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F504D" w14:textId="77777777"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4D386C3E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699"/>
        <w:gridCol w:w="351"/>
        <w:gridCol w:w="632"/>
        <w:gridCol w:w="1440"/>
        <w:gridCol w:w="583"/>
        <w:gridCol w:w="174"/>
        <w:gridCol w:w="1862"/>
        <w:gridCol w:w="792"/>
        <w:gridCol w:w="1696"/>
        <w:gridCol w:w="997"/>
        <w:gridCol w:w="8"/>
      </w:tblGrid>
      <w:tr w:rsidR="00FC5D9B" w:rsidRPr="005649FC" w14:paraId="5A165A2F" w14:textId="77777777" w:rsidTr="001721F8">
        <w:trPr>
          <w:jc w:val="center"/>
        </w:trPr>
        <w:tc>
          <w:tcPr>
            <w:tcW w:w="4643" w:type="dxa"/>
            <w:gridSpan w:val="6"/>
          </w:tcPr>
          <w:p w14:paraId="089D714D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5529" w:type="dxa"/>
            <w:gridSpan w:val="6"/>
          </w:tcPr>
          <w:p w14:paraId="1B10443B" w14:textId="761867CC" w:rsidR="00FC5D9B" w:rsidRPr="00FD4E31" w:rsidRDefault="003E75CC" w:rsidP="00B84896">
            <w:pPr>
              <w:rPr>
                <w:sz w:val="19"/>
                <w:szCs w:val="19"/>
                <w:lang w:val="sr-Cyrl-RS"/>
              </w:rPr>
            </w:pPr>
            <w:r w:rsidRPr="00FD4E31">
              <w:rPr>
                <w:sz w:val="19"/>
                <w:szCs w:val="19"/>
                <w:lang w:val="sr-Cyrl-RS"/>
              </w:rPr>
              <w:t xml:space="preserve">Антун Ј. </w:t>
            </w:r>
            <w:proofErr w:type="spellStart"/>
            <w:r w:rsidRPr="00FD4E31">
              <w:rPr>
                <w:sz w:val="19"/>
                <w:szCs w:val="19"/>
                <w:lang w:val="sr-Cyrl-RS"/>
              </w:rPr>
              <w:t>Балаж</w:t>
            </w:r>
            <w:proofErr w:type="spellEnd"/>
          </w:p>
        </w:tc>
      </w:tr>
      <w:tr w:rsidR="00FC5D9B" w:rsidRPr="005649FC" w14:paraId="704F87F5" w14:textId="77777777" w:rsidTr="001721F8">
        <w:trPr>
          <w:jc w:val="center"/>
        </w:trPr>
        <w:tc>
          <w:tcPr>
            <w:tcW w:w="4643" w:type="dxa"/>
            <w:gridSpan w:val="6"/>
          </w:tcPr>
          <w:p w14:paraId="268E933E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Звање</w:t>
            </w:r>
          </w:p>
        </w:tc>
        <w:tc>
          <w:tcPr>
            <w:tcW w:w="5529" w:type="dxa"/>
            <w:gridSpan w:val="6"/>
          </w:tcPr>
          <w:p w14:paraId="46B38704" w14:textId="1F515A19" w:rsidR="00FC5D9B" w:rsidRPr="00FD4E31" w:rsidRDefault="003E75CC" w:rsidP="000217E7">
            <w:pPr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научни саветник</w:t>
            </w:r>
          </w:p>
        </w:tc>
      </w:tr>
      <w:tr w:rsidR="00FC5D9B" w:rsidRPr="005649FC" w14:paraId="093D8793" w14:textId="77777777" w:rsidTr="001721F8">
        <w:trPr>
          <w:jc w:val="center"/>
        </w:trPr>
        <w:tc>
          <w:tcPr>
            <w:tcW w:w="4643" w:type="dxa"/>
            <w:gridSpan w:val="6"/>
          </w:tcPr>
          <w:p w14:paraId="361FA43C" w14:textId="77777777" w:rsidR="00FC5D9B" w:rsidRPr="00FA58AC" w:rsidRDefault="00FC5D9B" w:rsidP="00CF734C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529" w:type="dxa"/>
            <w:gridSpan w:val="6"/>
          </w:tcPr>
          <w:p w14:paraId="76EC70BA" w14:textId="4C740F95" w:rsidR="00FC5D9B" w:rsidRPr="00FD4E31" w:rsidRDefault="003E75CC" w:rsidP="000217E7">
            <w:pPr>
              <w:rPr>
                <w:sz w:val="19"/>
                <w:szCs w:val="19"/>
                <w:lang w:val="en-US"/>
              </w:rPr>
            </w:pPr>
            <w:r w:rsidRPr="00FD4E31">
              <w:rPr>
                <w:sz w:val="19"/>
                <w:szCs w:val="19"/>
                <w:lang w:val="sr-Cyrl-CS"/>
              </w:rPr>
              <w:t>Институт за физику у Београду</w:t>
            </w:r>
            <w:r w:rsidR="00B84896" w:rsidRPr="00FD4E31">
              <w:rPr>
                <w:sz w:val="19"/>
                <w:szCs w:val="19"/>
                <w:lang w:val="sr-Cyrl-CS"/>
              </w:rPr>
              <w:t xml:space="preserve">, </w:t>
            </w:r>
            <w:r w:rsidR="00C711C7" w:rsidRPr="00FD4E31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B84896" w:rsidRPr="00FD4E31">
              <w:rPr>
                <w:sz w:val="19"/>
                <w:szCs w:val="19"/>
                <w:lang w:val="sr-Cyrl-CS"/>
              </w:rPr>
              <w:t>Београд</w:t>
            </w:r>
            <w:r w:rsidR="00C711C7" w:rsidRPr="00FD4E31">
              <w:rPr>
                <w:sz w:val="19"/>
                <w:szCs w:val="19"/>
                <w:lang w:val="sr-Cyrl-CS"/>
              </w:rPr>
              <w:t>у</w:t>
            </w:r>
          </w:p>
          <w:p w14:paraId="67AD9517" w14:textId="42B93EB5" w:rsidR="00523975" w:rsidRPr="00FD4E31" w:rsidRDefault="003E75CC" w:rsidP="000217E7">
            <w:pPr>
              <w:rPr>
                <w:sz w:val="19"/>
                <w:szCs w:val="19"/>
                <w:lang w:val="en-US"/>
              </w:rPr>
            </w:pPr>
            <w:r w:rsidRPr="00FD4E31">
              <w:rPr>
                <w:sz w:val="19"/>
                <w:szCs w:val="19"/>
                <w:lang w:val="sr-Cyrl-RS"/>
              </w:rPr>
              <w:t>од 2002</w:t>
            </w:r>
            <w:r w:rsidR="00523975" w:rsidRPr="00FD4E31">
              <w:rPr>
                <w:sz w:val="19"/>
                <w:szCs w:val="19"/>
                <w:lang w:val="en-US"/>
              </w:rPr>
              <w:t>.</w:t>
            </w:r>
            <w:r w:rsidRPr="00FD4E31">
              <w:rPr>
                <w:sz w:val="19"/>
                <w:szCs w:val="19"/>
                <w:lang w:val="sr-Cyrl-RS"/>
              </w:rPr>
              <w:t xml:space="preserve"> године</w:t>
            </w:r>
          </w:p>
        </w:tc>
      </w:tr>
      <w:tr w:rsidR="00FC5D9B" w:rsidRPr="005649FC" w14:paraId="62D3B4F3" w14:textId="77777777" w:rsidTr="001721F8">
        <w:trPr>
          <w:jc w:val="center"/>
        </w:trPr>
        <w:tc>
          <w:tcPr>
            <w:tcW w:w="4643" w:type="dxa"/>
            <w:gridSpan w:val="6"/>
          </w:tcPr>
          <w:p w14:paraId="1886BB51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Ужа научна односно уметничка област</w:t>
            </w:r>
          </w:p>
        </w:tc>
        <w:tc>
          <w:tcPr>
            <w:tcW w:w="5529" w:type="dxa"/>
            <w:gridSpan w:val="6"/>
          </w:tcPr>
          <w:p w14:paraId="03CCCCA6" w14:textId="3CF23B50" w:rsidR="00FC5D9B" w:rsidRPr="003537E2" w:rsidRDefault="003E75CC" w:rsidP="000217E7">
            <w:pPr>
              <w:rPr>
                <w:sz w:val="19"/>
                <w:szCs w:val="19"/>
                <w:lang w:val="sr-Cyrl-RS"/>
              </w:rPr>
            </w:pPr>
            <w:r w:rsidRPr="00FD4E31">
              <w:rPr>
                <w:sz w:val="19"/>
                <w:szCs w:val="19"/>
                <w:lang w:val="sr-Cyrl-RS"/>
              </w:rPr>
              <w:t>физика кондензоване материје</w:t>
            </w:r>
            <w:r w:rsidR="003537E2">
              <w:rPr>
                <w:sz w:val="19"/>
                <w:szCs w:val="19"/>
                <w:lang w:val="en-US"/>
              </w:rPr>
              <w:t xml:space="preserve">; </w:t>
            </w:r>
            <w:r w:rsidR="003537E2">
              <w:rPr>
                <w:sz w:val="19"/>
                <w:szCs w:val="19"/>
                <w:lang w:val="sr-Cyrl-RS"/>
              </w:rPr>
              <w:t>нумеричке симулације</w:t>
            </w:r>
          </w:p>
        </w:tc>
      </w:tr>
      <w:tr w:rsidR="00FC5D9B" w:rsidRPr="005649FC" w14:paraId="7E02C35B" w14:textId="77777777" w:rsidTr="00A3499C">
        <w:trPr>
          <w:jc w:val="center"/>
        </w:trPr>
        <w:tc>
          <w:tcPr>
            <w:tcW w:w="10172" w:type="dxa"/>
            <w:gridSpan w:val="12"/>
          </w:tcPr>
          <w:p w14:paraId="6ED1B467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</w:rPr>
              <w:t>Академска каријера</w:t>
            </w:r>
          </w:p>
        </w:tc>
      </w:tr>
      <w:tr w:rsidR="00FC5D9B" w:rsidRPr="00FA58AC" w14:paraId="0053EB87" w14:textId="77777777" w:rsidTr="00AC3A89">
        <w:trPr>
          <w:jc w:val="center"/>
        </w:trPr>
        <w:tc>
          <w:tcPr>
            <w:tcW w:w="1637" w:type="dxa"/>
            <w:gridSpan w:val="2"/>
          </w:tcPr>
          <w:p w14:paraId="4B0D88A6" w14:textId="77777777" w:rsidR="00FC5D9B" w:rsidRPr="00FA58AC" w:rsidRDefault="00FC5D9B" w:rsidP="000217E7">
            <w:pPr>
              <w:rPr>
                <w:lang w:val="sr-Cyrl-CS"/>
              </w:rPr>
            </w:pPr>
          </w:p>
        </w:tc>
        <w:tc>
          <w:tcPr>
            <w:tcW w:w="983" w:type="dxa"/>
            <w:gridSpan w:val="2"/>
          </w:tcPr>
          <w:p w14:paraId="61401541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Година</w:t>
            </w:r>
          </w:p>
        </w:tc>
        <w:tc>
          <w:tcPr>
            <w:tcW w:w="4851" w:type="dxa"/>
            <w:gridSpan w:val="5"/>
          </w:tcPr>
          <w:p w14:paraId="727C4D5B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Институција</w:t>
            </w:r>
          </w:p>
        </w:tc>
        <w:tc>
          <w:tcPr>
            <w:tcW w:w="2701" w:type="dxa"/>
            <w:gridSpan w:val="3"/>
          </w:tcPr>
          <w:p w14:paraId="25B087BC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Област</w:t>
            </w:r>
          </w:p>
        </w:tc>
      </w:tr>
      <w:tr w:rsidR="00FC5D9B" w:rsidRPr="005649FC" w14:paraId="15F4BABB" w14:textId="77777777" w:rsidTr="00AC3A89">
        <w:trPr>
          <w:jc w:val="center"/>
        </w:trPr>
        <w:tc>
          <w:tcPr>
            <w:tcW w:w="1637" w:type="dxa"/>
            <w:gridSpan w:val="2"/>
          </w:tcPr>
          <w:p w14:paraId="2E7F3E4F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Избор у звање</w:t>
            </w:r>
          </w:p>
        </w:tc>
        <w:tc>
          <w:tcPr>
            <w:tcW w:w="983" w:type="dxa"/>
            <w:gridSpan w:val="2"/>
          </w:tcPr>
          <w:p w14:paraId="6286333E" w14:textId="5753E51D" w:rsidR="00FC5D9B" w:rsidRPr="00FD4E31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20</w:t>
            </w:r>
            <w:r w:rsidR="003537E2">
              <w:rPr>
                <w:sz w:val="19"/>
                <w:szCs w:val="19"/>
                <w:lang w:val="en-US"/>
              </w:rPr>
              <w:t>1</w:t>
            </w:r>
            <w:r w:rsidRPr="00FD4E31">
              <w:rPr>
                <w:sz w:val="19"/>
                <w:szCs w:val="19"/>
                <w:lang w:val="sr-Cyrl-CS"/>
              </w:rPr>
              <w:t>5</w:t>
            </w:r>
            <w:r w:rsidR="00FC5D9B" w:rsidRPr="00FD4E31">
              <w:rPr>
                <w:sz w:val="19"/>
                <w:szCs w:val="19"/>
                <w:lang w:val="sr-Cyrl-CS"/>
              </w:rPr>
              <w:t>.</w:t>
            </w:r>
          </w:p>
          <w:p w14:paraId="387CF535" w14:textId="59160D16" w:rsidR="00FC5D9B" w:rsidRPr="00FD4E31" w:rsidRDefault="00B84896" w:rsidP="00AC3A89">
            <w:pPr>
              <w:jc w:val="center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20</w:t>
            </w:r>
            <w:r w:rsidR="00081C88" w:rsidRPr="00FD4E31">
              <w:rPr>
                <w:sz w:val="19"/>
                <w:szCs w:val="19"/>
                <w:lang w:val="sr-Cyrl-CS"/>
              </w:rPr>
              <w:t>1</w:t>
            </w:r>
            <w:r w:rsidRPr="00FD4E31">
              <w:rPr>
                <w:sz w:val="19"/>
                <w:szCs w:val="19"/>
                <w:lang w:val="sr-Cyrl-CS"/>
              </w:rPr>
              <w:t>0.</w:t>
            </w:r>
          </w:p>
        </w:tc>
        <w:tc>
          <w:tcPr>
            <w:tcW w:w="4851" w:type="dxa"/>
            <w:gridSpan w:val="5"/>
          </w:tcPr>
          <w:p w14:paraId="2CD7BE62" w14:textId="3D5A9DAF" w:rsidR="007D3469" w:rsidRPr="00FD4E31" w:rsidRDefault="00081C88" w:rsidP="000217E7">
            <w:pPr>
              <w:rPr>
                <w:sz w:val="19"/>
                <w:szCs w:val="19"/>
              </w:rPr>
            </w:pPr>
            <w:r w:rsidRPr="00FD4E31">
              <w:rPr>
                <w:sz w:val="19"/>
                <w:szCs w:val="19"/>
                <w:lang w:val="sr-Cyrl-CS"/>
              </w:rPr>
              <w:t>Институт за физику у Београду</w:t>
            </w:r>
            <w:r w:rsidR="00B84896" w:rsidRPr="00FD4E31">
              <w:rPr>
                <w:sz w:val="19"/>
                <w:szCs w:val="19"/>
                <w:lang w:val="sr-Cyrl-CS"/>
              </w:rPr>
              <w:t xml:space="preserve"> (</w:t>
            </w:r>
            <w:r w:rsidR="00AC3A89" w:rsidRPr="00FD4E31">
              <w:rPr>
                <w:sz w:val="19"/>
                <w:szCs w:val="19"/>
                <w:lang w:val="sr-Cyrl-CS"/>
              </w:rPr>
              <w:t>научни саветник</w:t>
            </w:r>
            <w:r w:rsidR="00B84896" w:rsidRPr="00FD4E31">
              <w:rPr>
                <w:sz w:val="19"/>
                <w:szCs w:val="19"/>
                <w:lang w:val="sr-Cyrl-CS"/>
              </w:rPr>
              <w:t>)</w:t>
            </w:r>
          </w:p>
          <w:p w14:paraId="4683D1BA" w14:textId="13C0AED3" w:rsidR="00FC5D9B" w:rsidRPr="00FD4E31" w:rsidRDefault="00081C88" w:rsidP="00B84896">
            <w:pPr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 xml:space="preserve">Институт за физику у Београду </w:t>
            </w:r>
            <w:r w:rsidR="00B84896" w:rsidRPr="00FD4E31">
              <w:rPr>
                <w:sz w:val="19"/>
                <w:szCs w:val="19"/>
                <w:lang w:val="sr-Cyrl-CS"/>
              </w:rPr>
              <w:t>(</w:t>
            </w:r>
            <w:r w:rsidRPr="00FD4E31">
              <w:rPr>
                <w:sz w:val="19"/>
                <w:szCs w:val="19"/>
                <w:lang w:val="sr-Cyrl-RS"/>
              </w:rPr>
              <w:t>ви</w:t>
            </w:r>
            <w:r w:rsidR="00AC3A89" w:rsidRPr="00FD4E31">
              <w:rPr>
                <w:sz w:val="19"/>
                <w:szCs w:val="19"/>
                <w:lang w:val="sr-Cyrl-RS"/>
              </w:rPr>
              <w:t>ши научни сарадник</w:t>
            </w:r>
            <w:r w:rsidR="00B84896" w:rsidRPr="00FD4E31"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2701" w:type="dxa"/>
            <w:gridSpan w:val="3"/>
          </w:tcPr>
          <w:p w14:paraId="1A3B9B9D" w14:textId="77777777" w:rsidR="00B84896" w:rsidRPr="00FD4E31" w:rsidRDefault="00081C88" w:rsidP="007D183B">
            <w:pPr>
              <w:rPr>
                <w:sz w:val="19"/>
                <w:szCs w:val="19"/>
                <w:lang w:val="sr-Cyrl-RS"/>
              </w:rPr>
            </w:pPr>
            <w:r w:rsidRPr="00FD4E31">
              <w:rPr>
                <w:sz w:val="19"/>
                <w:szCs w:val="19"/>
                <w:lang w:val="sr-Cyrl-RS"/>
              </w:rPr>
              <w:t>физика кондензоване материје</w:t>
            </w:r>
          </w:p>
          <w:p w14:paraId="46C88720" w14:textId="7BCD8E9A" w:rsidR="00081C88" w:rsidRPr="00FD4E31" w:rsidRDefault="00081C88" w:rsidP="007D183B">
            <w:pPr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RS"/>
              </w:rPr>
              <w:t>физика кондензоване материје</w:t>
            </w:r>
          </w:p>
        </w:tc>
      </w:tr>
      <w:tr w:rsidR="00FC5D9B" w:rsidRPr="005649FC" w14:paraId="4916855B" w14:textId="77777777" w:rsidTr="00AC3A89">
        <w:trPr>
          <w:jc w:val="center"/>
        </w:trPr>
        <w:tc>
          <w:tcPr>
            <w:tcW w:w="1637" w:type="dxa"/>
            <w:gridSpan w:val="2"/>
          </w:tcPr>
          <w:p w14:paraId="68AC652F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Докторат</w:t>
            </w:r>
          </w:p>
        </w:tc>
        <w:tc>
          <w:tcPr>
            <w:tcW w:w="983" w:type="dxa"/>
            <w:gridSpan w:val="2"/>
          </w:tcPr>
          <w:p w14:paraId="38B2A054" w14:textId="6D0D1200" w:rsidR="00FC5D9B" w:rsidRPr="00FD4E31" w:rsidRDefault="00FF45C0" w:rsidP="00E335A1">
            <w:pPr>
              <w:jc w:val="center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en-US"/>
              </w:rPr>
              <w:t>2008</w:t>
            </w:r>
            <w:r w:rsidR="00FC5D9B" w:rsidRPr="00FD4E31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851" w:type="dxa"/>
            <w:gridSpan w:val="5"/>
          </w:tcPr>
          <w:p w14:paraId="37BD91B4" w14:textId="23D19D5C" w:rsidR="00FC5D9B" w:rsidRPr="00FD4E31" w:rsidRDefault="00B84896" w:rsidP="000217E7">
            <w:pPr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 xml:space="preserve">Универзитет у Београду, </w:t>
            </w:r>
            <w:r w:rsidR="00FF45C0" w:rsidRPr="00FD4E31">
              <w:rPr>
                <w:sz w:val="19"/>
                <w:szCs w:val="19"/>
                <w:lang w:val="sr-Cyrl-CS"/>
              </w:rPr>
              <w:t>Физички</w:t>
            </w:r>
            <w:r w:rsidRPr="00FD4E31">
              <w:rPr>
                <w:sz w:val="19"/>
                <w:szCs w:val="19"/>
                <w:lang w:val="sr-Cyrl-CS"/>
              </w:rPr>
              <w:t xml:space="preserve"> факултет</w:t>
            </w:r>
          </w:p>
        </w:tc>
        <w:tc>
          <w:tcPr>
            <w:tcW w:w="2701" w:type="dxa"/>
            <w:gridSpan w:val="3"/>
          </w:tcPr>
          <w:p w14:paraId="7E8B8266" w14:textId="459059CA" w:rsidR="00FC5D9B" w:rsidRPr="00FD4E31" w:rsidRDefault="00081C88" w:rsidP="000217E7">
            <w:pPr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прир</w:t>
            </w:r>
            <w:r w:rsidR="00AC3A89" w:rsidRPr="00FD4E31">
              <w:rPr>
                <w:sz w:val="19"/>
                <w:szCs w:val="19"/>
                <w:lang w:val="sr-Cyrl-CS"/>
              </w:rPr>
              <w:t>.</w:t>
            </w:r>
            <w:r w:rsidRPr="00FD4E31">
              <w:rPr>
                <w:sz w:val="19"/>
                <w:szCs w:val="19"/>
                <w:lang w:val="sr-Cyrl-CS"/>
              </w:rPr>
              <w:t>-мат</w:t>
            </w:r>
            <w:r w:rsidR="00AC3A89" w:rsidRPr="00FD4E31">
              <w:rPr>
                <w:sz w:val="19"/>
                <w:szCs w:val="19"/>
                <w:lang w:val="sr-Cyrl-CS"/>
              </w:rPr>
              <w:t>.</w:t>
            </w:r>
            <w:r w:rsidRPr="00FD4E31">
              <w:rPr>
                <w:sz w:val="19"/>
                <w:szCs w:val="19"/>
                <w:lang w:val="sr-Cyrl-CS"/>
              </w:rPr>
              <w:t xml:space="preserve"> науке, физика</w:t>
            </w:r>
          </w:p>
        </w:tc>
      </w:tr>
      <w:tr w:rsidR="00FC5D9B" w:rsidRPr="005649FC" w14:paraId="7C4F4277" w14:textId="77777777" w:rsidTr="00AC3A89">
        <w:trPr>
          <w:jc w:val="center"/>
        </w:trPr>
        <w:tc>
          <w:tcPr>
            <w:tcW w:w="1637" w:type="dxa"/>
            <w:gridSpan w:val="2"/>
          </w:tcPr>
          <w:p w14:paraId="0006C91B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Специјализација</w:t>
            </w:r>
          </w:p>
        </w:tc>
        <w:tc>
          <w:tcPr>
            <w:tcW w:w="983" w:type="dxa"/>
            <w:gridSpan w:val="2"/>
          </w:tcPr>
          <w:p w14:paraId="1F5DCA81" w14:textId="77777777" w:rsidR="00FC5D9B" w:rsidRPr="00FD4E31" w:rsidRDefault="00FC5D9B" w:rsidP="00E335A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851" w:type="dxa"/>
            <w:gridSpan w:val="5"/>
          </w:tcPr>
          <w:p w14:paraId="6C2E8B75" w14:textId="77777777" w:rsidR="00FC5D9B" w:rsidRPr="00FD4E31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2701" w:type="dxa"/>
            <w:gridSpan w:val="3"/>
          </w:tcPr>
          <w:p w14:paraId="50A8F1C0" w14:textId="77777777" w:rsidR="00FC5D9B" w:rsidRPr="00FD4E31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</w:tr>
      <w:tr w:rsidR="00AC3A89" w:rsidRPr="005649FC" w14:paraId="584611E2" w14:textId="77777777" w:rsidTr="00AC3A89">
        <w:trPr>
          <w:jc w:val="center"/>
        </w:trPr>
        <w:tc>
          <w:tcPr>
            <w:tcW w:w="1637" w:type="dxa"/>
            <w:gridSpan w:val="2"/>
          </w:tcPr>
          <w:p w14:paraId="07B5C8C5" w14:textId="77777777" w:rsidR="00AC3A89" w:rsidRPr="00FA58AC" w:rsidRDefault="00AC3A89" w:rsidP="00AC3A89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Магистратура</w:t>
            </w:r>
          </w:p>
        </w:tc>
        <w:tc>
          <w:tcPr>
            <w:tcW w:w="983" w:type="dxa"/>
            <w:gridSpan w:val="2"/>
          </w:tcPr>
          <w:p w14:paraId="63E3D2A7" w14:textId="35FC96F1" w:rsidR="00AC3A89" w:rsidRPr="00FD4E31" w:rsidRDefault="00AC3A89" w:rsidP="00AC3A89">
            <w:pPr>
              <w:jc w:val="center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2004.</w:t>
            </w:r>
          </w:p>
        </w:tc>
        <w:tc>
          <w:tcPr>
            <w:tcW w:w="4851" w:type="dxa"/>
            <w:gridSpan w:val="5"/>
          </w:tcPr>
          <w:p w14:paraId="36154D80" w14:textId="7B8B3E5F" w:rsidR="00AC3A89" w:rsidRPr="00FD4E31" w:rsidRDefault="00AC3A89" w:rsidP="00AC3A89">
            <w:pPr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2701" w:type="dxa"/>
            <w:gridSpan w:val="3"/>
          </w:tcPr>
          <w:p w14:paraId="6A4AF280" w14:textId="50538388" w:rsidR="00AC3A89" w:rsidRPr="00FD4E31" w:rsidRDefault="00AC3A89" w:rsidP="00AC3A89">
            <w:pPr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прир.-мат. науке, физика</w:t>
            </w:r>
          </w:p>
        </w:tc>
      </w:tr>
      <w:tr w:rsidR="00AC3A89" w:rsidRPr="005649FC" w14:paraId="52633B29" w14:textId="77777777" w:rsidTr="00AC3A89">
        <w:trPr>
          <w:jc w:val="center"/>
        </w:trPr>
        <w:tc>
          <w:tcPr>
            <w:tcW w:w="1637" w:type="dxa"/>
            <w:gridSpan w:val="2"/>
          </w:tcPr>
          <w:p w14:paraId="1328EED6" w14:textId="77777777" w:rsidR="00AC3A89" w:rsidRPr="00FA58AC" w:rsidRDefault="00AC3A89" w:rsidP="00AC3A89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Диплома</w:t>
            </w:r>
          </w:p>
        </w:tc>
        <w:tc>
          <w:tcPr>
            <w:tcW w:w="983" w:type="dxa"/>
            <w:gridSpan w:val="2"/>
          </w:tcPr>
          <w:p w14:paraId="245F3227" w14:textId="3FEA9306" w:rsidR="00AC3A89" w:rsidRPr="00FD4E31" w:rsidRDefault="00AC3A89" w:rsidP="00AC3A89">
            <w:pPr>
              <w:jc w:val="center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1997.</w:t>
            </w:r>
          </w:p>
        </w:tc>
        <w:tc>
          <w:tcPr>
            <w:tcW w:w="4851" w:type="dxa"/>
            <w:gridSpan w:val="5"/>
          </w:tcPr>
          <w:p w14:paraId="7313D4A9" w14:textId="2890A65F" w:rsidR="00AC3A89" w:rsidRPr="00FD4E31" w:rsidRDefault="00AC3A89" w:rsidP="00AC3A89">
            <w:pPr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2701" w:type="dxa"/>
            <w:gridSpan w:val="3"/>
          </w:tcPr>
          <w:p w14:paraId="5AD25712" w14:textId="3B2239DF" w:rsidR="00AC3A89" w:rsidRPr="00FD4E31" w:rsidRDefault="00AC3A89" w:rsidP="00AC3A89">
            <w:pPr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прир.-мат. науке, физика</w:t>
            </w:r>
          </w:p>
        </w:tc>
      </w:tr>
      <w:tr w:rsidR="00FC5D9B" w:rsidRPr="005649FC" w14:paraId="38BD482B" w14:textId="77777777" w:rsidTr="00A3499C">
        <w:trPr>
          <w:jc w:val="center"/>
        </w:trPr>
        <w:tc>
          <w:tcPr>
            <w:tcW w:w="10172" w:type="dxa"/>
            <w:gridSpan w:val="12"/>
          </w:tcPr>
          <w:p w14:paraId="43E163C5" w14:textId="77777777" w:rsidR="00FC5D9B" w:rsidRPr="005649FC" w:rsidRDefault="00FC5D9B" w:rsidP="000217E7">
            <w:pPr>
              <w:rPr>
                <w:b/>
                <w:lang w:val="ru-RU"/>
              </w:rPr>
            </w:pPr>
            <w:r w:rsidRPr="005649FC">
              <w:rPr>
                <w:b/>
                <w:sz w:val="22"/>
                <w:szCs w:val="22"/>
                <w:lang w:val="sr-Cyrl-CS"/>
              </w:rPr>
              <w:t xml:space="preserve">Списак предмета које наставник држи </w:t>
            </w:r>
            <w:r w:rsidRPr="005649FC"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 w:rsidR="00FC5D9B" w:rsidRPr="00FA58AC" w14:paraId="56E3AB10" w14:textId="77777777" w:rsidTr="001721F8">
        <w:trPr>
          <w:jc w:val="center"/>
        </w:trPr>
        <w:tc>
          <w:tcPr>
            <w:tcW w:w="938" w:type="dxa"/>
          </w:tcPr>
          <w:p w14:paraId="50867E06" w14:textId="77777777" w:rsidR="00FC5D9B" w:rsidRPr="00FA58AC" w:rsidRDefault="00AA6F55" w:rsidP="00232FE4">
            <w:pPr>
              <w:jc w:val="center"/>
              <w:rPr>
                <w:b/>
                <w:lang w:val="sr-Cyrl-CS"/>
              </w:rPr>
            </w:pPr>
            <w:r w:rsidRPr="00FA58AC">
              <w:rPr>
                <w:b/>
              </w:rPr>
              <w:t>РБ</w:t>
            </w:r>
          </w:p>
        </w:tc>
        <w:tc>
          <w:tcPr>
            <w:tcW w:w="3122" w:type="dxa"/>
            <w:gridSpan w:val="4"/>
          </w:tcPr>
          <w:p w14:paraId="529D954E" w14:textId="77777777" w:rsidR="00FC5D9B" w:rsidRPr="00FA58AC" w:rsidRDefault="00FC5D9B" w:rsidP="000217E7">
            <w:pPr>
              <w:rPr>
                <w:b/>
                <w:iCs/>
              </w:rPr>
            </w:pPr>
            <w:r w:rsidRPr="00FA58AC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5107" w:type="dxa"/>
            <w:gridSpan w:val="5"/>
          </w:tcPr>
          <w:p w14:paraId="0275A51C" w14:textId="77777777" w:rsidR="00FC5D9B" w:rsidRPr="00FA58AC" w:rsidRDefault="00FC5D9B" w:rsidP="000217E7">
            <w:pPr>
              <w:rPr>
                <w:b/>
              </w:rPr>
            </w:pPr>
            <w:r w:rsidRPr="00FA58AC">
              <w:rPr>
                <w:b/>
                <w:iCs/>
                <w:lang w:val="sr-Cyrl-CS"/>
              </w:rPr>
              <w:t xml:space="preserve">Назив </w:t>
            </w:r>
            <w:r w:rsidRPr="00FA58AC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1005" w:type="dxa"/>
            <w:gridSpan w:val="2"/>
          </w:tcPr>
          <w:p w14:paraId="764BD97E" w14:textId="77777777" w:rsidR="00FC5D9B" w:rsidRPr="00FA58AC" w:rsidRDefault="00E26193" w:rsidP="000217E7">
            <w:pPr>
              <w:rPr>
                <w:b/>
              </w:rPr>
            </w:pPr>
            <w:r w:rsidRPr="00FA58AC">
              <w:rPr>
                <w:b/>
              </w:rPr>
              <w:t>Часова активне наставе</w:t>
            </w:r>
          </w:p>
        </w:tc>
      </w:tr>
      <w:tr w:rsidR="00FC5D9B" w:rsidRPr="005649FC" w14:paraId="3F0455C2" w14:textId="77777777" w:rsidTr="001721F8">
        <w:trPr>
          <w:jc w:val="center"/>
        </w:trPr>
        <w:tc>
          <w:tcPr>
            <w:tcW w:w="938" w:type="dxa"/>
          </w:tcPr>
          <w:p w14:paraId="77267221" w14:textId="641E07B2" w:rsidR="00FC5D9B" w:rsidRPr="00A216F2" w:rsidRDefault="00FC5D9B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Cs/>
                <w:lang w:val="sr-Cyrl-CS"/>
              </w:rPr>
            </w:pPr>
          </w:p>
        </w:tc>
        <w:tc>
          <w:tcPr>
            <w:tcW w:w="3122" w:type="dxa"/>
            <w:gridSpan w:val="4"/>
          </w:tcPr>
          <w:p w14:paraId="18F55CB8" w14:textId="12152ABA" w:rsidR="00FC5D9B" w:rsidRPr="0071333A" w:rsidRDefault="00FC5D9B" w:rsidP="00AA6F55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5107" w:type="dxa"/>
            <w:gridSpan w:val="5"/>
          </w:tcPr>
          <w:p w14:paraId="17F2B4B8" w14:textId="4B6E3AEC" w:rsidR="00FC5D9B" w:rsidRPr="006E5B12" w:rsidRDefault="00FC5D9B" w:rsidP="00B84896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1005" w:type="dxa"/>
            <w:gridSpan w:val="2"/>
          </w:tcPr>
          <w:p w14:paraId="550BC152" w14:textId="643C755F" w:rsidR="00FC5D9B" w:rsidRPr="00A07FE4" w:rsidRDefault="00FC5D9B" w:rsidP="000217E7">
            <w:pPr>
              <w:jc w:val="center"/>
              <w:rPr>
                <w:sz w:val="19"/>
                <w:szCs w:val="19"/>
              </w:rPr>
            </w:pPr>
          </w:p>
        </w:tc>
      </w:tr>
      <w:tr w:rsidR="00FC5D9B" w:rsidRPr="00FA58AC" w14:paraId="52730B6D" w14:textId="77777777" w:rsidTr="00A3499C">
        <w:trPr>
          <w:gridAfter w:val="1"/>
          <w:wAfter w:w="8" w:type="dxa"/>
          <w:jc w:val="center"/>
        </w:trPr>
        <w:tc>
          <w:tcPr>
            <w:tcW w:w="10164" w:type="dxa"/>
            <w:gridSpan w:val="11"/>
          </w:tcPr>
          <w:p w14:paraId="0BF1B32A" w14:textId="77777777" w:rsidR="00FC5D9B" w:rsidRPr="00FA58AC" w:rsidRDefault="00FC5D9B" w:rsidP="000217E7">
            <w:pPr>
              <w:rPr>
                <w:b/>
                <w:lang w:val="sr-Cyrl-CS"/>
              </w:rPr>
            </w:pPr>
            <w:bookmarkStart w:id="0" w:name="_GoBack"/>
            <w:bookmarkEnd w:id="0"/>
            <w:r w:rsidRPr="00FA58AC">
              <w:rPr>
                <w:b/>
                <w:szCs w:val="22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C5D9B" w:rsidRPr="005649FC" w14:paraId="538307AE" w14:textId="77777777" w:rsidTr="001721F8">
        <w:trPr>
          <w:jc w:val="center"/>
        </w:trPr>
        <w:tc>
          <w:tcPr>
            <w:tcW w:w="938" w:type="dxa"/>
          </w:tcPr>
          <w:p w14:paraId="228A4524" w14:textId="77777777" w:rsidR="00FC5D9B" w:rsidRPr="005649FC" w:rsidRDefault="00FC5D9B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2D8B492D" w14:textId="279EF282" w:rsidR="00FC5D9B" w:rsidRPr="00FD4E31" w:rsidRDefault="008A79E5" w:rsidP="008A79E5">
            <w:pPr>
              <w:jc w:val="both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de-DE"/>
              </w:rPr>
              <w:t xml:space="preserve">A.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Bala</w:t>
            </w:r>
            <w:proofErr w:type="spellEnd"/>
            <w:r w:rsidRPr="00FD4E31">
              <w:rPr>
                <w:sz w:val="19"/>
                <w:szCs w:val="19"/>
                <w:lang w:val="sr-Latn-RS"/>
              </w:rPr>
              <w:t>ž</w:t>
            </w:r>
            <w:r w:rsidRPr="00FD4E31">
              <w:rPr>
                <w:sz w:val="19"/>
                <w:szCs w:val="19"/>
                <w:lang w:val="de-DE"/>
              </w:rPr>
              <w:t xml:space="preserve">, O.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Prnjat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D.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Vudragović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V.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Slavnić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I.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Liabotis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E.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Atanassov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B.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Jakimovski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and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M.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Savić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"Development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of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Grid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E-Infrastructure in South-Eastern Europe", J.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Grid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Comput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. </w:t>
            </w:r>
            <w:r w:rsidRPr="00FD4E31">
              <w:rPr>
                <w:b/>
                <w:bCs/>
                <w:sz w:val="19"/>
                <w:szCs w:val="19"/>
                <w:lang w:val="de-DE"/>
              </w:rPr>
              <w:t>9</w:t>
            </w:r>
            <w:r w:rsidRPr="00FD4E31">
              <w:rPr>
                <w:sz w:val="19"/>
                <w:szCs w:val="19"/>
                <w:lang w:val="de-DE"/>
              </w:rPr>
              <w:t>, 135 (2011)</w:t>
            </w:r>
            <w:r w:rsidRPr="00FD4E31">
              <w:rPr>
                <w:sz w:val="19"/>
                <w:szCs w:val="19"/>
                <w:lang w:val="en-US"/>
              </w:rPr>
              <w:t>; DOI</w:t>
            </w:r>
            <w:r w:rsidRPr="00FD4E31">
              <w:rPr>
                <w:sz w:val="19"/>
                <w:szCs w:val="19"/>
                <w:lang w:val="de-DE"/>
              </w:rPr>
              <w:t>: 10.1007/s10723-011-9185-0</w:t>
            </w:r>
          </w:p>
        </w:tc>
      </w:tr>
      <w:tr w:rsidR="00FC5D9B" w:rsidRPr="005649FC" w14:paraId="028C6359" w14:textId="77777777" w:rsidTr="001721F8">
        <w:trPr>
          <w:jc w:val="center"/>
        </w:trPr>
        <w:tc>
          <w:tcPr>
            <w:tcW w:w="938" w:type="dxa"/>
          </w:tcPr>
          <w:p w14:paraId="64CA9139" w14:textId="77777777" w:rsidR="00FC5D9B" w:rsidRPr="005649FC" w:rsidRDefault="00FC5D9B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4A3230F1" w14:textId="67C6E8A7" w:rsidR="00FC5D9B" w:rsidRPr="00FD4E31" w:rsidRDefault="008A79E5" w:rsidP="008A79E5">
            <w:pPr>
              <w:jc w:val="both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de-DE"/>
              </w:rPr>
              <w:t xml:space="preserve">A.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Bala</w:t>
            </w:r>
            <w:proofErr w:type="spellEnd"/>
            <w:r w:rsidRPr="00FD4E31">
              <w:rPr>
                <w:sz w:val="19"/>
                <w:szCs w:val="19"/>
                <w:lang w:val="sr-Latn-RS"/>
              </w:rPr>
              <w:t>ž</w:t>
            </w:r>
            <w:r w:rsidRPr="00FD4E31">
              <w:rPr>
                <w:sz w:val="19"/>
                <w:szCs w:val="19"/>
                <w:lang w:val="de-DE"/>
              </w:rPr>
              <w:t xml:space="preserve">, I.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Vidanović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D.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Stojiljković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D.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Vudragović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A.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Belić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and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A.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Bogojević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, "SPEEDUP Code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for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Calculation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of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Transition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Amplitudes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Via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the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Effective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 Action Approach",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Commun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. </w:t>
            </w:r>
            <w:proofErr w:type="spellStart"/>
            <w:r w:rsidRPr="00FD4E31">
              <w:rPr>
                <w:sz w:val="19"/>
                <w:szCs w:val="19"/>
                <w:lang w:val="de-DE"/>
              </w:rPr>
              <w:t>Comput</w:t>
            </w:r>
            <w:proofErr w:type="spellEnd"/>
            <w:r w:rsidRPr="00FD4E31">
              <w:rPr>
                <w:sz w:val="19"/>
                <w:szCs w:val="19"/>
                <w:lang w:val="de-DE"/>
              </w:rPr>
              <w:t xml:space="preserve">. Phys. </w:t>
            </w:r>
            <w:r w:rsidRPr="00FD4E31">
              <w:rPr>
                <w:b/>
                <w:bCs/>
                <w:sz w:val="19"/>
                <w:szCs w:val="19"/>
                <w:lang w:val="de-DE"/>
              </w:rPr>
              <w:t>11</w:t>
            </w:r>
            <w:r w:rsidRPr="00FD4E31">
              <w:rPr>
                <w:sz w:val="19"/>
                <w:szCs w:val="19"/>
                <w:lang w:val="de-DE"/>
              </w:rPr>
              <w:t>, 739 (2012)</w:t>
            </w:r>
            <w:r w:rsidRPr="00FD4E31">
              <w:rPr>
                <w:sz w:val="19"/>
                <w:szCs w:val="19"/>
                <w:lang w:val="en-US"/>
              </w:rPr>
              <w:t>; DOI</w:t>
            </w:r>
            <w:r w:rsidRPr="00FD4E31">
              <w:rPr>
                <w:sz w:val="19"/>
                <w:szCs w:val="19"/>
                <w:lang w:val="de-DE"/>
              </w:rPr>
              <w:t>: 10.4208/cicp.131210.180411a</w:t>
            </w:r>
          </w:p>
        </w:tc>
      </w:tr>
      <w:tr w:rsidR="00FC5D9B" w:rsidRPr="005649FC" w14:paraId="49048C9B" w14:textId="77777777" w:rsidTr="001721F8">
        <w:trPr>
          <w:jc w:val="center"/>
        </w:trPr>
        <w:tc>
          <w:tcPr>
            <w:tcW w:w="938" w:type="dxa"/>
          </w:tcPr>
          <w:p w14:paraId="5ECBFFFB" w14:textId="77777777" w:rsidR="00FC5D9B" w:rsidRPr="005649FC" w:rsidRDefault="00FC5D9B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5328384C" w14:textId="66F61006" w:rsidR="00FC5D9B" w:rsidRPr="00FD4E31" w:rsidRDefault="008A79E5" w:rsidP="008A79E5">
            <w:pPr>
              <w:jc w:val="both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D. Vudragovi</w:t>
            </w:r>
            <w:r w:rsidRPr="00FD4E31">
              <w:rPr>
                <w:sz w:val="19"/>
                <w:szCs w:val="19"/>
                <w:lang w:val="sr-Latn-RS"/>
              </w:rPr>
              <w:t>ć</w:t>
            </w:r>
            <w:r w:rsidRPr="00FD4E31">
              <w:rPr>
                <w:sz w:val="19"/>
                <w:szCs w:val="19"/>
                <w:lang w:val="sr-Cyrl-CS"/>
              </w:rPr>
              <w:t>, I. Vidanović, A. Bala</w:t>
            </w:r>
            <w:r w:rsidRPr="00FD4E31">
              <w:rPr>
                <w:sz w:val="19"/>
                <w:szCs w:val="19"/>
                <w:lang w:val="sr-Latn-RS"/>
              </w:rPr>
              <w:t>ž</w:t>
            </w:r>
            <w:r w:rsidRPr="00FD4E31">
              <w:rPr>
                <w:sz w:val="19"/>
                <w:szCs w:val="19"/>
                <w:lang w:val="sr-Cyrl-CS"/>
              </w:rPr>
              <w:t>, P. Muruganandam, and S. K. Adhikari</w:t>
            </w:r>
            <w:r w:rsidRPr="00FD4E31">
              <w:rPr>
                <w:sz w:val="19"/>
                <w:szCs w:val="19"/>
                <w:lang w:val="sr-Latn-RS"/>
              </w:rPr>
              <w:t xml:space="preserve">, </w:t>
            </w:r>
            <w:r w:rsidRPr="00FD4E31">
              <w:rPr>
                <w:sz w:val="19"/>
                <w:szCs w:val="19"/>
                <w:lang w:val="sr-Cyrl-CS"/>
              </w:rPr>
              <w:t>"C Programs for Solving the Time-dependent Gross-Pitaevskii Equation in a Fully Anisotropic Trap"</w:t>
            </w:r>
            <w:r w:rsidRPr="00FD4E31">
              <w:rPr>
                <w:sz w:val="19"/>
                <w:szCs w:val="19"/>
                <w:lang w:val="sr-Latn-RS"/>
              </w:rPr>
              <w:t xml:space="preserve">, </w:t>
            </w:r>
            <w:r w:rsidRPr="00FD4E31">
              <w:rPr>
                <w:sz w:val="19"/>
                <w:szCs w:val="19"/>
                <w:lang w:val="sr-Cyrl-CS"/>
              </w:rPr>
              <w:t xml:space="preserve">Comput. Phys. Commun. </w:t>
            </w:r>
            <w:r w:rsidRPr="00B41CE1">
              <w:rPr>
                <w:b/>
                <w:bCs/>
                <w:sz w:val="19"/>
                <w:szCs w:val="19"/>
                <w:lang w:val="sr-Cyrl-CS"/>
              </w:rPr>
              <w:t>183</w:t>
            </w:r>
            <w:r w:rsidRPr="00FD4E31">
              <w:rPr>
                <w:sz w:val="19"/>
                <w:szCs w:val="19"/>
                <w:lang w:val="sr-Cyrl-CS"/>
              </w:rPr>
              <w:t>, 2021 (2012)</w:t>
            </w:r>
            <w:r w:rsidRPr="00FD4E31">
              <w:rPr>
                <w:sz w:val="19"/>
                <w:szCs w:val="19"/>
                <w:lang w:val="en-US"/>
              </w:rPr>
              <w:t>; DOI</w:t>
            </w:r>
            <w:r w:rsidRPr="00FD4E31">
              <w:rPr>
                <w:sz w:val="19"/>
                <w:szCs w:val="19"/>
                <w:lang w:val="sr-Cyrl-CS"/>
              </w:rPr>
              <w:t>: 10.1016/j.cpc.2012.03.022</w:t>
            </w:r>
          </w:p>
        </w:tc>
      </w:tr>
      <w:tr w:rsidR="00F81E13" w:rsidRPr="005649FC" w14:paraId="29B9CF38" w14:textId="77777777" w:rsidTr="001721F8">
        <w:trPr>
          <w:jc w:val="center"/>
        </w:trPr>
        <w:tc>
          <w:tcPr>
            <w:tcW w:w="938" w:type="dxa"/>
          </w:tcPr>
          <w:p w14:paraId="4F2EB9A2" w14:textId="77777777" w:rsidR="00F81E13" w:rsidRPr="005649FC" w:rsidRDefault="00F81E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4E9448CD" w14:textId="3CAF4D12" w:rsidR="00F81E13" w:rsidRPr="00FD4E31" w:rsidRDefault="00F81E13" w:rsidP="00F81E13">
            <w:pPr>
              <w:jc w:val="both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V. Lončar, S. Škrbić, and A. Balaž</w:t>
            </w:r>
            <w:r w:rsidRPr="00FD4E31">
              <w:rPr>
                <w:sz w:val="19"/>
                <w:szCs w:val="19"/>
                <w:lang w:val="en-US"/>
              </w:rPr>
              <w:t>, "</w:t>
            </w:r>
            <w:r w:rsidRPr="00FD4E31">
              <w:rPr>
                <w:sz w:val="19"/>
                <w:szCs w:val="19"/>
                <w:lang w:val="sr-Cyrl-CS"/>
              </w:rPr>
              <w:t>Parallelization of Minimum Spanning Tree Algorithms Using Distributed Memory Architectures</w:t>
            </w:r>
            <w:r w:rsidRPr="00FD4E31">
              <w:rPr>
                <w:sz w:val="19"/>
                <w:szCs w:val="19"/>
                <w:lang w:val="en-US"/>
              </w:rPr>
              <w:t xml:space="preserve">", </w:t>
            </w:r>
            <w:r w:rsidRPr="00FD4E31">
              <w:rPr>
                <w:sz w:val="19"/>
                <w:szCs w:val="19"/>
                <w:lang w:val="sr-Cyrl-CS"/>
              </w:rPr>
              <w:t>in Transactions on Engineering Technologies, p. 543-554, Springer (2014)</w:t>
            </w:r>
            <w:r w:rsidRPr="00FD4E31">
              <w:rPr>
                <w:sz w:val="19"/>
                <w:szCs w:val="19"/>
                <w:lang w:val="en-US"/>
              </w:rPr>
              <w:t xml:space="preserve">; </w:t>
            </w:r>
            <w:r w:rsidRPr="00FD4E31">
              <w:rPr>
                <w:sz w:val="19"/>
                <w:szCs w:val="19"/>
                <w:lang w:val="sr-Cyrl-CS"/>
              </w:rPr>
              <w:t>DOI: 10.1007/978-94-017-8832-8_39</w:t>
            </w:r>
          </w:p>
        </w:tc>
      </w:tr>
      <w:tr w:rsidR="00F81E13" w:rsidRPr="005649FC" w14:paraId="48AEEBC6" w14:textId="77777777" w:rsidTr="001721F8">
        <w:trPr>
          <w:jc w:val="center"/>
        </w:trPr>
        <w:tc>
          <w:tcPr>
            <w:tcW w:w="938" w:type="dxa"/>
          </w:tcPr>
          <w:p w14:paraId="25007CF6" w14:textId="77777777" w:rsidR="00F81E13" w:rsidRPr="005649FC" w:rsidRDefault="00F81E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1EC6B8DE" w14:textId="43226A9E" w:rsidR="00F81E13" w:rsidRPr="00FD4E31" w:rsidRDefault="00F81E13" w:rsidP="00F81E13">
            <w:pPr>
              <w:jc w:val="both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D. Vudragović and A. Balaž</w:t>
            </w:r>
            <w:r w:rsidRPr="00FD4E31">
              <w:rPr>
                <w:sz w:val="19"/>
                <w:szCs w:val="19"/>
                <w:lang w:val="en-US"/>
              </w:rPr>
              <w:t>, "</w:t>
            </w:r>
            <w:r w:rsidRPr="00FD4E31">
              <w:rPr>
                <w:sz w:val="19"/>
                <w:szCs w:val="19"/>
                <w:lang w:val="sr-Cyrl-CS"/>
              </w:rPr>
              <w:t>Science Gateway for the Serbian Condensed Matter Physics Community</w:t>
            </w:r>
            <w:r w:rsidRPr="00FD4E31">
              <w:rPr>
                <w:sz w:val="19"/>
                <w:szCs w:val="19"/>
                <w:lang w:val="en-US"/>
              </w:rPr>
              <w:t xml:space="preserve">", </w:t>
            </w:r>
            <w:r w:rsidRPr="00FD4E31">
              <w:rPr>
                <w:sz w:val="19"/>
                <w:szCs w:val="19"/>
                <w:lang w:val="sr-Cyrl-CS"/>
              </w:rPr>
              <w:t>in P. Kacsuk (ed.), Science Gateways for Distributed Computing Infrastructures, p. 209-220, Springer (2014)</w:t>
            </w:r>
            <w:r w:rsidRPr="00FD4E31">
              <w:rPr>
                <w:sz w:val="19"/>
                <w:szCs w:val="19"/>
                <w:lang w:val="en-US"/>
              </w:rPr>
              <w:t xml:space="preserve">; </w:t>
            </w:r>
            <w:r w:rsidRPr="00FD4E31">
              <w:rPr>
                <w:sz w:val="19"/>
                <w:szCs w:val="19"/>
                <w:lang w:val="sr-Cyrl-CS"/>
              </w:rPr>
              <w:t>DOI: 10.1007/978-3-319-11268-8_15</w:t>
            </w:r>
          </w:p>
        </w:tc>
      </w:tr>
      <w:tr w:rsidR="00F81E13" w:rsidRPr="005649FC" w14:paraId="0EBF6044" w14:textId="77777777" w:rsidTr="001721F8">
        <w:trPr>
          <w:jc w:val="center"/>
        </w:trPr>
        <w:tc>
          <w:tcPr>
            <w:tcW w:w="938" w:type="dxa"/>
          </w:tcPr>
          <w:p w14:paraId="513FA394" w14:textId="77777777" w:rsidR="00F81E13" w:rsidRPr="005649FC" w:rsidRDefault="00F81E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117348DF" w14:textId="3485DED8" w:rsidR="00F81E13" w:rsidRPr="00FD4E31" w:rsidRDefault="00F81E13" w:rsidP="00F81E13">
            <w:pPr>
              <w:jc w:val="both"/>
              <w:rPr>
                <w:sz w:val="19"/>
                <w:szCs w:val="19"/>
                <w:lang w:val="sr-Cyrl-CS"/>
              </w:rPr>
            </w:pPr>
            <w:r w:rsidRPr="00FD4E31">
              <w:rPr>
                <w:sz w:val="19"/>
                <w:szCs w:val="19"/>
                <w:lang w:val="sr-Cyrl-CS"/>
              </w:rPr>
              <w:t>M. Nikolić, A. Jović, J. Jakić, V. Slavnić, and A. Balaž</w:t>
            </w:r>
            <w:r w:rsidRPr="00FD4E31">
              <w:rPr>
                <w:sz w:val="19"/>
                <w:szCs w:val="19"/>
                <w:lang w:val="en-US"/>
              </w:rPr>
              <w:t>, "</w:t>
            </w:r>
            <w:r w:rsidRPr="00FD4E31">
              <w:rPr>
                <w:sz w:val="19"/>
                <w:szCs w:val="19"/>
                <w:lang w:val="sr-Cyrl-CS"/>
              </w:rPr>
              <w:t>An Analysis of FFTW and FFTE Performance</w:t>
            </w:r>
            <w:r w:rsidRPr="00FD4E31">
              <w:rPr>
                <w:sz w:val="19"/>
                <w:szCs w:val="19"/>
                <w:lang w:val="en-US"/>
              </w:rPr>
              <w:t xml:space="preserve">", </w:t>
            </w:r>
            <w:r w:rsidRPr="00FD4E31">
              <w:rPr>
                <w:sz w:val="19"/>
                <w:szCs w:val="19"/>
                <w:lang w:val="sr-Cyrl-CS"/>
              </w:rPr>
              <w:t>Springer Book Series on Modeling and Optimization in Science and Technologies, Volume 2, p. 163, Springer (2014)</w:t>
            </w:r>
            <w:r w:rsidRPr="00FD4E31">
              <w:rPr>
                <w:sz w:val="19"/>
                <w:szCs w:val="19"/>
                <w:lang w:val="en-US"/>
              </w:rPr>
              <w:t xml:space="preserve">; </w:t>
            </w:r>
            <w:r w:rsidRPr="00FD4E31">
              <w:rPr>
                <w:sz w:val="19"/>
                <w:szCs w:val="19"/>
                <w:lang w:val="sr-Cyrl-CS"/>
              </w:rPr>
              <w:t>DOI: 10.1007/978-3-319-01520-0_20</w:t>
            </w:r>
          </w:p>
        </w:tc>
      </w:tr>
      <w:tr w:rsidR="005D0C13" w:rsidRPr="005649FC" w14:paraId="56F00797" w14:textId="77777777" w:rsidTr="001721F8">
        <w:trPr>
          <w:jc w:val="center"/>
        </w:trPr>
        <w:tc>
          <w:tcPr>
            <w:tcW w:w="938" w:type="dxa"/>
          </w:tcPr>
          <w:p w14:paraId="0CFAAD35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07D379B0" w14:textId="47E85537" w:rsidR="005D0C13" w:rsidRPr="00FD4E31" w:rsidRDefault="008A79E5" w:rsidP="008A79E5">
            <w:pPr>
              <w:jc w:val="both"/>
              <w:rPr>
                <w:sz w:val="19"/>
                <w:szCs w:val="19"/>
              </w:rPr>
            </w:pPr>
            <w:r w:rsidRPr="00FD4E31">
              <w:rPr>
                <w:sz w:val="19"/>
                <w:szCs w:val="19"/>
              </w:rPr>
              <w:t>R. Kishor Kumar, L. Young-S., D. Vudragović, A. Bala</w:t>
            </w:r>
            <w:r w:rsidRPr="00FD4E31">
              <w:rPr>
                <w:sz w:val="19"/>
                <w:szCs w:val="19"/>
                <w:lang w:val="sr-Latn-RS"/>
              </w:rPr>
              <w:t>ž</w:t>
            </w:r>
            <w:r w:rsidRPr="00FD4E31">
              <w:rPr>
                <w:sz w:val="19"/>
                <w:szCs w:val="19"/>
              </w:rPr>
              <w:t xml:space="preserve">, P. Muruganandam, and S. K. Adhikari, "Fortran and C Programs for the Time-dependent Dipolar Gross-Pitaevskii Equation in an Anisotropic Trap", Comput. Phys. Commun. </w:t>
            </w:r>
            <w:r w:rsidRPr="00FD4E31">
              <w:rPr>
                <w:b/>
                <w:bCs/>
                <w:sz w:val="19"/>
                <w:szCs w:val="19"/>
              </w:rPr>
              <w:t>195</w:t>
            </w:r>
            <w:r w:rsidRPr="00FD4E31">
              <w:rPr>
                <w:sz w:val="19"/>
                <w:szCs w:val="19"/>
              </w:rPr>
              <w:t>, 117 (2015); DOI: 10.1016/j.cpc.2015.03.024</w:t>
            </w:r>
          </w:p>
        </w:tc>
      </w:tr>
      <w:tr w:rsidR="005D0C13" w:rsidRPr="005649FC" w14:paraId="2568B72B" w14:textId="77777777" w:rsidTr="001721F8">
        <w:trPr>
          <w:jc w:val="center"/>
        </w:trPr>
        <w:tc>
          <w:tcPr>
            <w:tcW w:w="938" w:type="dxa"/>
          </w:tcPr>
          <w:p w14:paraId="5286C370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1704922E" w14:textId="2A9B4B6E" w:rsidR="005D0C13" w:rsidRPr="00FD4E31" w:rsidRDefault="002577FB" w:rsidP="002577FB">
            <w:pPr>
              <w:jc w:val="both"/>
              <w:rPr>
                <w:sz w:val="19"/>
                <w:szCs w:val="19"/>
              </w:rPr>
            </w:pPr>
            <w:r w:rsidRPr="00FD4E31">
              <w:rPr>
                <w:sz w:val="19"/>
                <w:szCs w:val="19"/>
              </w:rPr>
              <w:t xml:space="preserve">V. Lončar, L. Young-S., S. Škrbić, P. Muruganandam, S. K. Adhikari, and A. Balaž, "OpenMP, OpenMP/MPI, and CUDA/MPI C Programs for Solving the Time-dependent Dipolar Gross–Pitaevskii Equation", Comput. Phys. Commun. </w:t>
            </w:r>
            <w:r w:rsidRPr="00FD4E31">
              <w:rPr>
                <w:b/>
                <w:bCs/>
                <w:sz w:val="19"/>
                <w:szCs w:val="19"/>
              </w:rPr>
              <w:t>209</w:t>
            </w:r>
            <w:r w:rsidRPr="00FD4E31">
              <w:rPr>
                <w:sz w:val="19"/>
                <w:szCs w:val="19"/>
              </w:rPr>
              <w:t>, 190 (2016)</w:t>
            </w:r>
            <w:r w:rsidRPr="00FD4E31">
              <w:rPr>
                <w:sz w:val="19"/>
                <w:szCs w:val="19"/>
                <w:lang w:val="en-US"/>
              </w:rPr>
              <w:t>; DOI</w:t>
            </w:r>
            <w:r w:rsidRPr="00FD4E31">
              <w:rPr>
                <w:sz w:val="19"/>
                <w:szCs w:val="19"/>
              </w:rPr>
              <w:t>: 10.1016/j.cpc.2016.07.029</w:t>
            </w:r>
          </w:p>
        </w:tc>
      </w:tr>
      <w:tr w:rsidR="005D0C13" w:rsidRPr="005649FC" w14:paraId="72CE893E" w14:textId="77777777" w:rsidTr="001721F8">
        <w:trPr>
          <w:jc w:val="center"/>
        </w:trPr>
        <w:tc>
          <w:tcPr>
            <w:tcW w:w="938" w:type="dxa"/>
          </w:tcPr>
          <w:p w14:paraId="58F59F50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38D47160" w14:textId="44B43347" w:rsidR="002577FB" w:rsidRPr="00FD4E31" w:rsidRDefault="002577FB" w:rsidP="002577FB">
            <w:pPr>
              <w:jc w:val="both"/>
              <w:rPr>
                <w:sz w:val="19"/>
                <w:szCs w:val="19"/>
              </w:rPr>
            </w:pPr>
            <w:r w:rsidRPr="00FD4E31">
              <w:rPr>
                <w:sz w:val="19"/>
                <w:szCs w:val="19"/>
              </w:rPr>
              <w:t xml:space="preserve">V. Lоnčаr, I. Vаsić, and А. Bаlаž, </w:t>
            </w:r>
            <w:r w:rsidR="00C51E3D" w:rsidRPr="00FD4E31">
              <w:rPr>
                <w:sz w:val="19"/>
                <w:szCs w:val="19"/>
              </w:rPr>
              <w:t>"</w:t>
            </w:r>
            <w:r w:rsidRPr="00FD4E31">
              <w:rPr>
                <w:sz w:val="19"/>
                <w:szCs w:val="19"/>
              </w:rPr>
              <w:t>Efficient Numerical Tools for Solving the Nonlinear Schrödinger Equation</w:t>
            </w:r>
            <w:r w:rsidR="00C51E3D" w:rsidRPr="00FD4E31">
              <w:rPr>
                <w:sz w:val="19"/>
                <w:szCs w:val="19"/>
              </w:rPr>
              <w:t>"</w:t>
            </w:r>
            <w:r w:rsidRPr="00FD4E31">
              <w:rPr>
                <w:sz w:val="19"/>
                <w:szCs w:val="19"/>
              </w:rPr>
              <w:t>,</w:t>
            </w:r>
          </w:p>
          <w:p w14:paraId="61ED9734" w14:textId="717051C7" w:rsidR="005D0C13" w:rsidRPr="00FD4E31" w:rsidRDefault="002577FB" w:rsidP="00C51E3D">
            <w:pPr>
              <w:jc w:val="both"/>
              <w:rPr>
                <w:sz w:val="19"/>
                <w:szCs w:val="19"/>
              </w:rPr>
            </w:pPr>
            <w:r w:rsidRPr="00FD4E31">
              <w:rPr>
                <w:sz w:val="19"/>
                <w:szCs w:val="19"/>
              </w:rPr>
              <w:t>in C. Erling (ed.), Scientific Computing: Studies and Applications, pp. 63 – 158, Nova Science Publishers (2017)</w:t>
            </w:r>
            <w:r w:rsidR="00C51E3D" w:rsidRPr="00FD4E31">
              <w:rPr>
                <w:sz w:val="19"/>
                <w:szCs w:val="19"/>
              </w:rPr>
              <w:t xml:space="preserve">; </w:t>
            </w:r>
            <w:r w:rsidRPr="00FD4E31">
              <w:rPr>
                <w:sz w:val="19"/>
                <w:szCs w:val="19"/>
              </w:rPr>
              <w:t>ISBN: 978-1-53612-564-1</w:t>
            </w:r>
          </w:p>
        </w:tc>
      </w:tr>
      <w:tr w:rsidR="005D0C13" w:rsidRPr="005649FC" w14:paraId="74BD7456" w14:textId="77777777" w:rsidTr="001721F8">
        <w:trPr>
          <w:jc w:val="center"/>
        </w:trPr>
        <w:tc>
          <w:tcPr>
            <w:tcW w:w="938" w:type="dxa"/>
          </w:tcPr>
          <w:p w14:paraId="15FF7BF4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0542F4FE" w14:textId="0BD90CC8" w:rsidR="005D0C13" w:rsidRPr="00FD4E31" w:rsidRDefault="00C51E3D" w:rsidP="00C51E3D">
            <w:pPr>
              <w:jc w:val="both"/>
              <w:rPr>
                <w:sz w:val="19"/>
                <w:szCs w:val="19"/>
              </w:rPr>
            </w:pPr>
            <w:r w:rsidRPr="00FD4E31">
              <w:rPr>
                <w:sz w:val="19"/>
                <w:szCs w:val="19"/>
              </w:rPr>
              <w:t>D. Vudragović, L. Ilić, P. Jovanović, S. Ničković, A. Bogojević, and A. Bala</w:t>
            </w:r>
            <w:r w:rsidRPr="00FD4E31">
              <w:rPr>
                <w:sz w:val="19"/>
                <w:szCs w:val="19"/>
                <w:lang w:val="sr-Latn-RS"/>
              </w:rPr>
              <w:t xml:space="preserve">ž, </w:t>
            </w:r>
            <w:r w:rsidRPr="00FD4E31">
              <w:rPr>
                <w:sz w:val="19"/>
                <w:szCs w:val="19"/>
              </w:rPr>
              <w:t xml:space="preserve">"VI-SEEM DREAMCLIMATE Service", Scal. Comput. Pract. Exp. </w:t>
            </w:r>
            <w:r w:rsidRPr="00FD4E31">
              <w:rPr>
                <w:b/>
                <w:bCs/>
                <w:sz w:val="19"/>
                <w:szCs w:val="19"/>
              </w:rPr>
              <w:t>19</w:t>
            </w:r>
            <w:r w:rsidRPr="00FD4E31">
              <w:rPr>
                <w:sz w:val="19"/>
                <w:szCs w:val="19"/>
              </w:rPr>
              <w:t>, 215 (2018)</w:t>
            </w:r>
            <w:r w:rsidRPr="00FD4E31">
              <w:rPr>
                <w:sz w:val="19"/>
                <w:szCs w:val="19"/>
                <w:lang w:val="en-US"/>
              </w:rPr>
              <w:t>; DOI</w:t>
            </w:r>
            <w:r w:rsidRPr="00FD4E31">
              <w:rPr>
                <w:sz w:val="19"/>
                <w:szCs w:val="19"/>
              </w:rPr>
              <w:t>: 10.12694/scpe.v19i2.1396</w:t>
            </w:r>
          </w:p>
        </w:tc>
      </w:tr>
      <w:tr w:rsidR="00FC5D9B" w:rsidRPr="00FA58AC" w14:paraId="78622E04" w14:textId="77777777" w:rsidTr="00A3499C">
        <w:trPr>
          <w:jc w:val="center"/>
        </w:trPr>
        <w:tc>
          <w:tcPr>
            <w:tcW w:w="10172" w:type="dxa"/>
            <w:gridSpan w:val="12"/>
          </w:tcPr>
          <w:p w14:paraId="291727E4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 xml:space="preserve">Збирни подаци научне, односно уметничке и стручне </w:t>
            </w:r>
            <w:r w:rsidR="00182ECE" w:rsidRPr="00FA58AC">
              <w:rPr>
                <w:b/>
                <w:szCs w:val="22"/>
                <w:lang w:val="sr-Cyrl-CS"/>
              </w:rPr>
              <w:t>активности наставника</w:t>
            </w:r>
          </w:p>
        </w:tc>
      </w:tr>
      <w:tr w:rsidR="00FC5D9B" w:rsidRPr="005649FC" w14:paraId="6AB7DD7A" w14:textId="77777777" w:rsidTr="001721F8">
        <w:trPr>
          <w:jc w:val="center"/>
        </w:trPr>
        <w:tc>
          <w:tcPr>
            <w:tcW w:w="4817" w:type="dxa"/>
            <w:gridSpan w:val="7"/>
          </w:tcPr>
          <w:p w14:paraId="698C47A3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Укупан број цитата</w:t>
            </w:r>
          </w:p>
        </w:tc>
        <w:tc>
          <w:tcPr>
            <w:tcW w:w="5355" w:type="dxa"/>
            <w:gridSpan w:val="5"/>
          </w:tcPr>
          <w:p w14:paraId="45A51F8A" w14:textId="657C13B9" w:rsidR="00FC5D9B" w:rsidRPr="004B7ED0" w:rsidRDefault="00B41CE1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1163</w:t>
            </w:r>
            <w:r w:rsidR="00B36157">
              <w:rPr>
                <w:szCs w:val="22"/>
                <w:lang w:val="en-US"/>
              </w:rPr>
              <w:t xml:space="preserve"> (Google Scholar), </w:t>
            </w:r>
            <w:r>
              <w:rPr>
                <w:szCs w:val="22"/>
                <w:lang w:val="en-US"/>
              </w:rPr>
              <w:t>907</w:t>
            </w:r>
            <w:r w:rsidR="00B36157">
              <w:rPr>
                <w:szCs w:val="22"/>
                <w:lang w:val="en-US"/>
              </w:rPr>
              <w:t xml:space="preserve"> (</w:t>
            </w:r>
            <w:r>
              <w:rPr>
                <w:szCs w:val="22"/>
                <w:lang w:val="en-US"/>
              </w:rPr>
              <w:t>Web of Science</w:t>
            </w:r>
            <w:r w:rsidR="00B36157">
              <w:rPr>
                <w:szCs w:val="22"/>
                <w:lang w:val="en-US"/>
              </w:rPr>
              <w:t>)</w:t>
            </w:r>
          </w:p>
        </w:tc>
      </w:tr>
      <w:tr w:rsidR="00FC5D9B" w:rsidRPr="005649FC" w14:paraId="28331C8C" w14:textId="77777777" w:rsidTr="001721F8">
        <w:trPr>
          <w:jc w:val="center"/>
        </w:trPr>
        <w:tc>
          <w:tcPr>
            <w:tcW w:w="4817" w:type="dxa"/>
            <w:gridSpan w:val="7"/>
          </w:tcPr>
          <w:p w14:paraId="2AB88430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 xml:space="preserve">Укупан број радова са </w:t>
            </w:r>
            <w:r w:rsidRPr="00FA58AC">
              <w:rPr>
                <w:szCs w:val="22"/>
              </w:rPr>
              <w:t>SCI</w:t>
            </w:r>
            <w:r w:rsidRPr="00FA58AC">
              <w:rPr>
                <w:szCs w:val="22"/>
                <w:lang w:val="sr-Cyrl-CS"/>
              </w:rPr>
              <w:t xml:space="preserve"> (</w:t>
            </w:r>
            <w:r w:rsidRPr="00FA58AC">
              <w:rPr>
                <w:szCs w:val="22"/>
              </w:rPr>
              <w:t>SSCI</w:t>
            </w:r>
            <w:r w:rsidRPr="00FA58AC">
              <w:rPr>
                <w:szCs w:val="22"/>
                <w:lang w:val="sr-Cyrl-CS"/>
              </w:rPr>
              <w:t>) листе</w:t>
            </w:r>
          </w:p>
        </w:tc>
        <w:tc>
          <w:tcPr>
            <w:tcW w:w="5355" w:type="dxa"/>
            <w:gridSpan w:val="5"/>
          </w:tcPr>
          <w:p w14:paraId="03B3EA60" w14:textId="79F7D476" w:rsidR="00FC5D9B" w:rsidRPr="009370FB" w:rsidRDefault="00B41CE1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6</w:t>
            </w:r>
            <w:r w:rsidR="005B0EBC">
              <w:rPr>
                <w:szCs w:val="22"/>
                <w:lang w:val="en-US"/>
              </w:rPr>
              <w:t>4</w:t>
            </w:r>
          </w:p>
        </w:tc>
      </w:tr>
      <w:tr w:rsidR="00FC5D9B" w:rsidRPr="005649FC" w14:paraId="1C4682D7" w14:textId="77777777" w:rsidTr="001721F8">
        <w:trPr>
          <w:jc w:val="center"/>
        </w:trPr>
        <w:tc>
          <w:tcPr>
            <w:tcW w:w="4817" w:type="dxa"/>
            <w:gridSpan w:val="7"/>
          </w:tcPr>
          <w:p w14:paraId="4BDAFF20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</w:rPr>
              <w:t>Тренутно у</w:t>
            </w:r>
            <w:r w:rsidRPr="00FA58AC">
              <w:rPr>
                <w:szCs w:val="22"/>
                <w:lang w:val="sr-Cyrl-CS"/>
              </w:rPr>
              <w:t>чешће на пројектима</w:t>
            </w:r>
          </w:p>
        </w:tc>
        <w:tc>
          <w:tcPr>
            <w:tcW w:w="1862" w:type="dxa"/>
          </w:tcPr>
          <w:p w14:paraId="2B7A476B" w14:textId="3BE6D93C" w:rsidR="00FC5D9B" w:rsidRPr="00A216F2" w:rsidRDefault="00FC5D9B" w:rsidP="000217E7">
            <w:pPr>
              <w:rPr>
                <w:lang w:val="en-US"/>
              </w:rPr>
            </w:pPr>
            <w:r w:rsidRPr="005649FC">
              <w:rPr>
                <w:sz w:val="22"/>
                <w:szCs w:val="22"/>
                <w:lang w:val="sr-Cyrl-CS"/>
              </w:rPr>
              <w:t>Домаћи</w:t>
            </w:r>
            <w:r>
              <w:rPr>
                <w:sz w:val="22"/>
                <w:szCs w:val="22"/>
              </w:rPr>
              <w:t xml:space="preserve"> /</w:t>
            </w:r>
            <w:r w:rsidR="009370FB">
              <w:rPr>
                <w:sz w:val="22"/>
                <w:szCs w:val="22"/>
              </w:rPr>
              <w:t xml:space="preserve"> </w:t>
            </w:r>
            <w:r w:rsidR="00A216F2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493" w:type="dxa"/>
            <w:gridSpan w:val="4"/>
          </w:tcPr>
          <w:p w14:paraId="0D1290B7" w14:textId="0E3A11F7" w:rsidR="00FC5D9B" w:rsidRPr="0035447C" w:rsidRDefault="00FC5D9B" w:rsidP="000217E7">
            <w:r w:rsidRPr="005649FC">
              <w:rPr>
                <w:sz w:val="22"/>
                <w:szCs w:val="22"/>
                <w:lang w:val="sr-Cyrl-CS"/>
              </w:rPr>
              <w:t>Међународни</w:t>
            </w:r>
            <w:r>
              <w:rPr>
                <w:sz w:val="22"/>
                <w:szCs w:val="22"/>
              </w:rPr>
              <w:t xml:space="preserve"> /</w:t>
            </w:r>
            <w:r w:rsidR="009370FB">
              <w:rPr>
                <w:sz w:val="22"/>
                <w:szCs w:val="22"/>
              </w:rPr>
              <w:t xml:space="preserve"> </w:t>
            </w:r>
            <w:r w:rsidR="00A216F2">
              <w:rPr>
                <w:sz w:val="22"/>
                <w:szCs w:val="22"/>
              </w:rPr>
              <w:t>2</w:t>
            </w:r>
          </w:p>
        </w:tc>
      </w:tr>
      <w:tr w:rsidR="00FC5D9B" w:rsidRPr="005649FC" w14:paraId="6D12C67B" w14:textId="77777777" w:rsidTr="001721F8">
        <w:trPr>
          <w:jc w:val="center"/>
        </w:trPr>
        <w:tc>
          <w:tcPr>
            <w:tcW w:w="1988" w:type="dxa"/>
            <w:gridSpan w:val="3"/>
          </w:tcPr>
          <w:p w14:paraId="58163B16" w14:textId="77777777" w:rsidR="00FC5D9B" w:rsidRPr="003170C3" w:rsidRDefault="00182ECE" w:rsidP="000217E7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Усавршавања</w:t>
            </w:r>
          </w:p>
        </w:tc>
        <w:tc>
          <w:tcPr>
            <w:tcW w:w="8184" w:type="dxa"/>
            <w:gridSpan w:val="9"/>
          </w:tcPr>
          <w:p w14:paraId="67E591AF" w14:textId="13F8F5F0" w:rsidR="00FC5D9B" w:rsidRPr="005649FC" w:rsidRDefault="00B41CE1" w:rsidP="000217E7">
            <w:pPr>
              <w:jc w:val="both"/>
              <w:textAlignment w:val="top"/>
              <w:rPr>
                <w:lang w:val="sr-Cyrl-CS"/>
              </w:rPr>
            </w:pPr>
            <w:r>
              <w:rPr>
                <w:rStyle w:val="hps"/>
                <w:color w:val="333333"/>
              </w:rPr>
              <w:t>F</w:t>
            </w:r>
            <w:r>
              <w:rPr>
                <w:rStyle w:val="hps"/>
              </w:rPr>
              <w:t>ree University of Berlin, Germany (2009</w:t>
            </w:r>
            <w:r w:rsidR="00A216F2">
              <w:rPr>
                <w:rStyle w:val="hps"/>
              </w:rPr>
              <w:t>, 2010</w:t>
            </w:r>
            <w:r>
              <w:rPr>
                <w:rStyle w:val="hps"/>
              </w:rPr>
              <w:t xml:space="preserve">); </w:t>
            </w:r>
            <w:r w:rsidR="00356749">
              <w:rPr>
                <w:rStyle w:val="hps"/>
              </w:rPr>
              <w:t xml:space="preserve">Potsdam University, Germany (2011); ICTP, Trieste, Italy (2011, 2012); </w:t>
            </w:r>
            <w:r w:rsidRPr="00B41CE1">
              <w:rPr>
                <w:rStyle w:val="hps"/>
                <w:color w:val="333333"/>
              </w:rPr>
              <w:t>Hanse-Wissenschaftskolleg</w:t>
            </w:r>
            <w:r>
              <w:rPr>
                <w:rStyle w:val="hps"/>
                <w:color w:val="333333"/>
              </w:rPr>
              <w:t xml:space="preserve">, </w:t>
            </w:r>
            <w:r w:rsidRPr="00B41CE1">
              <w:rPr>
                <w:rStyle w:val="hps"/>
                <w:color w:val="333333"/>
              </w:rPr>
              <w:t>Delmenhorst</w:t>
            </w:r>
            <w:r>
              <w:rPr>
                <w:rStyle w:val="hps"/>
                <w:color w:val="333333"/>
              </w:rPr>
              <w:t>, Germany</w:t>
            </w:r>
            <w:r w:rsidRPr="00B41CE1">
              <w:rPr>
                <w:rStyle w:val="hps"/>
                <w:color w:val="333333"/>
              </w:rPr>
              <w:t xml:space="preserve"> </w:t>
            </w:r>
            <w:r w:rsidR="00A6304E">
              <w:rPr>
                <w:rStyle w:val="hps"/>
                <w:color w:val="333333"/>
              </w:rPr>
              <w:t>(</w:t>
            </w:r>
            <w:r>
              <w:rPr>
                <w:rStyle w:val="hps"/>
                <w:color w:val="333333"/>
              </w:rPr>
              <w:t>2012</w:t>
            </w:r>
            <w:r w:rsidR="00A6304E">
              <w:rPr>
                <w:rStyle w:val="hps"/>
                <w:color w:val="333333"/>
              </w:rPr>
              <w:t>)</w:t>
            </w:r>
            <w:r>
              <w:rPr>
                <w:rStyle w:val="hps"/>
                <w:color w:val="333333"/>
              </w:rPr>
              <w:t>;</w:t>
            </w:r>
            <w:r w:rsidR="00356749">
              <w:rPr>
                <w:rStyle w:val="hps"/>
                <w:color w:val="333333"/>
              </w:rPr>
              <w:t xml:space="preserve"> </w:t>
            </w:r>
            <w:r w:rsidR="00A216F2">
              <w:rPr>
                <w:rStyle w:val="hps"/>
                <w:color w:val="333333"/>
              </w:rPr>
              <w:t xml:space="preserve">Rice University, USA (2012); Washington State University, USA (2012); San Diego State University, USA (2012); </w:t>
            </w:r>
            <w:r w:rsidR="00356749">
              <w:rPr>
                <w:rStyle w:val="hps"/>
                <w:color w:val="333333"/>
              </w:rPr>
              <w:t>Technical University of Kaiserslautern, Germany</w:t>
            </w:r>
            <w:r w:rsidR="0009102D">
              <w:rPr>
                <w:rStyle w:val="hps"/>
                <w:color w:val="333333"/>
              </w:rPr>
              <w:t xml:space="preserve"> (2015, 2016, 2017, 2018)</w:t>
            </w:r>
          </w:p>
        </w:tc>
      </w:tr>
      <w:tr w:rsidR="00FC5D9B" w:rsidRPr="009D4926" w14:paraId="38640DF7" w14:textId="77777777" w:rsidTr="00A3499C">
        <w:trPr>
          <w:jc w:val="center"/>
        </w:trPr>
        <w:tc>
          <w:tcPr>
            <w:tcW w:w="10172" w:type="dxa"/>
            <w:gridSpan w:val="12"/>
          </w:tcPr>
          <w:p w14:paraId="045549B5" w14:textId="77777777" w:rsidR="00FC5D9B" w:rsidRPr="003170C3" w:rsidRDefault="00FC5D9B" w:rsidP="000217E7">
            <w:pPr>
              <w:rPr>
                <w:sz w:val="22"/>
                <w:szCs w:val="22"/>
                <w:lang w:val="sr-Cyrl-CS"/>
              </w:rPr>
            </w:pPr>
            <w:r w:rsidRPr="003170C3">
              <w:rPr>
                <w:sz w:val="22"/>
                <w:szCs w:val="22"/>
                <w:lang w:val="sr-Cyrl-CS"/>
              </w:rPr>
              <w:t>Други подаци које сматрате релевантним:</w:t>
            </w:r>
          </w:p>
          <w:p w14:paraId="56F96351" w14:textId="6D413951" w:rsidR="00FC5D9B" w:rsidRPr="00F0455C" w:rsidRDefault="00DD7B43" w:rsidP="00F0455C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color w:val="333333"/>
                <w:sz w:val="19"/>
                <w:szCs w:val="19"/>
                <w:lang w:val="sr-Cyrl-RS"/>
              </w:rPr>
              <w:t>Ј</w:t>
            </w:r>
            <w:r w:rsidRPr="00DD7B43">
              <w:rPr>
                <w:color w:val="333333"/>
                <w:sz w:val="19"/>
                <w:szCs w:val="19"/>
              </w:rPr>
              <w:t xml:space="preserve">едан од оснивача </w:t>
            </w:r>
            <w:r w:rsidR="00AB72E1">
              <w:rPr>
                <w:color w:val="333333"/>
                <w:sz w:val="19"/>
                <w:szCs w:val="19"/>
              </w:rPr>
              <w:t xml:space="preserve">(2004. </w:t>
            </w:r>
            <w:r w:rsidR="00AB72E1">
              <w:rPr>
                <w:color w:val="333333"/>
                <w:sz w:val="19"/>
                <w:szCs w:val="19"/>
                <w:lang w:val="sr-Cyrl-RS"/>
              </w:rPr>
              <w:t xml:space="preserve">године) </w:t>
            </w:r>
            <w:r w:rsidRPr="00DD7B43">
              <w:rPr>
                <w:color w:val="333333"/>
                <w:sz w:val="19"/>
                <w:szCs w:val="19"/>
              </w:rPr>
              <w:t xml:space="preserve">Лабораторије за примену рачунара у науци Института за физику у Београду, којом и руководи од 2014. године. Од 2014. године ова лабораторија је проглашена за Национални центар изузетних вредности за изучавање комплексних система. </w:t>
            </w:r>
            <w:r>
              <w:rPr>
                <w:color w:val="333333"/>
                <w:sz w:val="19"/>
                <w:szCs w:val="19"/>
                <w:lang w:val="sr-Cyrl-RS"/>
              </w:rPr>
              <w:t>Р</w:t>
            </w:r>
            <w:r w:rsidRPr="00DD7B43">
              <w:rPr>
                <w:color w:val="333333"/>
                <w:sz w:val="19"/>
                <w:szCs w:val="19"/>
              </w:rPr>
              <w:t xml:space="preserve">уководи пројектом основних истраживања ОН171017, а руководи/руководио је учешћем српских тимова у великом броју пројеката из Оквирног програма 6 и 7 и Хоризонт 2020 (EGEE-II, EGEE-III, </w:t>
            </w:r>
            <w:r w:rsidRPr="00DD7B43">
              <w:rPr>
                <w:color w:val="333333"/>
                <w:sz w:val="19"/>
                <w:szCs w:val="19"/>
              </w:rPr>
              <w:lastRenderedPageBreak/>
              <w:t>SEE-GRID, SEE-GRID-2, SEE-GRID-SCI, HP-SEE, PRACE-1IP, PRACE-2IP, PRACE-3IP, agINFRA, SemaGrow, VI-SEEM</w:t>
            </w:r>
            <w:r>
              <w:rPr>
                <w:color w:val="333333"/>
                <w:sz w:val="19"/>
                <w:szCs w:val="19"/>
                <w:lang w:val="en-US"/>
              </w:rPr>
              <w:t>, SMARTCHAIN</w:t>
            </w:r>
            <w:r w:rsidRPr="00DD7B43">
              <w:rPr>
                <w:color w:val="333333"/>
                <w:sz w:val="19"/>
                <w:szCs w:val="19"/>
              </w:rPr>
              <w:t xml:space="preserve">). </w:t>
            </w:r>
            <w:r>
              <w:rPr>
                <w:color w:val="333333"/>
                <w:sz w:val="19"/>
                <w:szCs w:val="19"/>
              </w:rPr>
              <w:t>O</w:t>
            </w:r>
            <w:r w:rsidRPr="00DD7B43">
              <w:rPr>
                <w:color w:val="333333"/>
                <w:sz w:val="19"/>
                <w:szCs w:val="19"/>
              </w:rPr>
              <w:t>д 2009. године руководи серијом билатералних пројеката са Немачком, у оквиру којих је развио живу сарадњу и размену докторана</w:t>
            </w:r>
            <w:r>
              <w:rPr>
                <w:color w:val="333333"/>
                <w:sz w:val="19"/>
                <w:szCs w:val="19"/>
              </w:rPr>
              <w:t>d</w:t>
            </w:r>
            <w:r w:rsidRPr="00DD7B43">
              <w:rPr>
                <w:color w:val="333333"/>
                <w:sz w:val="19"/>
                <w:szCs w:val="19"/>
              </w:rPr>
              <w:t>а и мастер студената са универзитетима у Берлину, Потсдаму, Дуисбургу и Кајзерслаутерну. Од 2016. до 2018. године руководио је и билатералним пројектом са Аустријом, са Универзитетом у Инсбруку.</w:t>
            </w:r>
            <w:r>
              <w:rPr>
                <w:color w:val="333333"/>
                <w:sz w:val="19"/>
                <w:szCs w:val="19"/>
              </w:rPr>
              <w:t xml:space="preserve"> </w:t>
            </w:r>
            <w:r w:rsidRPr="00DD7B43">
              <w:rPr>
                <w:color w:val="333333"/>
                <w:sz w:val="19"/>
                <w:szCs w:val="19"/>
              </w:rPr>
              <w:t>Одржао је већи број предавања по позиву на међународним конференцијама и на домаћим и иностраним универзитетима и институтима у Немачкој, САД, Канади, Италији, Аустрији, Шпанији, Словенији, Румунији, итд.</w:t>
            </w:r>
            <w:r>
              <w:rPr>
                <w:color w:val="333333"/>
                <w:sz w:val="19"/>
                <w:szCs w:val="19"/>
              </w:rPr>
              <w:t xml:space="preserve"> </w:t>
            </w:r>
            <w:r w:rsidRPr="00DD7B43">
              <w:rPr>
                <w:color w:val="333333"/>
                <w:sz w:val="19"/>
                <w:szCs w:val="19"/>
              </w:rPr>
              <w:t>Добитник је годишње награде за научни рад Института за физику у Београду за 2014. годину.</w:t>
            </w:r>
            <w:r>
              <w:rPr>
                <w:color w:val="333333"/>
                <w:sz w:val="19"/>
                <w:szCs w:val="19"/>
              </w:rPr>
              <w:t xml:space="preserve"> </w:t>
            </w:r>
            <w:r w:rsidRPr="00DD7B43">
              <w:rPr>
                <w:color w:val="333333"/>
                <w:sz w:val="19"/>
                <w:szCs w:val="19"/>
              </w:rPr>
              <w:t>Од 2013. до 2015. године био је члан Већа за студије при Универзитету у Београду, а од 2016. до 2017. године био је члан председништва Заједнице института Србије. Члан (од 2010. до 2014.) и председник (од 2014. до 2018.) Управног одбора Астрономске опсерваторије у Београду, као и члан (</w:t>
            </w:r>
            <w:r w:rsidR="00FC3275">
              <w:rPr>
                <w:color w:val="333333"/>
                <w:sz w:val="19"/>
                <w:szCs w:val="19"/>
                <w:lang w:val="sr-Cyrl-RS"/>
              </w:rPr>
              <w:t>током</w:t>
            </w:r>
            <w:r w:rsidRPr="00DD7B43">
              <w:rPr>
                <w:color w:val="333333"/>
                <w:sz w:val="19"/>
                <w:szCs w:val="19"/>
              </w:rPr>
              <w:t xml:space="preserve"> 2018.) Савета Универзитета у Београду. Тренутно је члан Матичног научног одбора за физику МПНТР.</w:t>
            </w:r>
          </w:p>
        </w:tc>
      </w:tr>
    </w:tbl>
    <w:p w14:paraId="71789A03" w14:textId="77777777" w:rsidR="00FC5D9B" w:rsidRPr="009D4926" w:rsidRDefault="00FC5D9B" w:rsidP="00FC5D9B">
      <w:pPr>
        <w:rPr>
          <w:sz w:val="2"/>
        </w:rPr>
      </w:pPr>
    </w:p>
    <w:p w14:paraId="3AB96AC3" w14:textId="77777777" w:rsidR="00FC5D9B" w:rsidRDefault="00FC5D9B" w:rsidP="00FC5D9B"/>
    <w:p w14:paraId="76419679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00500000000000000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46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1C88"/>
    <w:rsid w:val="00084A10"/>
    <w:rsid w:val="0009102D"/>
    <w:rsid w:val="000E2421"/>
    <w:rsid w:val="000E3AC7"/>
    <w:rsid w:val="00105455"/>
    <w:rsid w:val="001205E4"/>
    <w:rsid w:val="0015496D"/>
    <w:rsid w:val="00165CDA"/>
    <w:rsid w:val="001721F8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577FB"/>
    <w:rsid w:val="00277A42"/>
    <w:rsid w:val="002931B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537E2"/>
    <w:rsid w:val="00356749"/>
    <w:rsid w:val="00367E7B"/>
    <w:rsid w:val="0037006D"/>
    <w:rsid w:val="003750A5"/>
    <w:rsid w:val="0037621F"/>
    <w:rsid w:val="00381EA7"/>
    <w:rsid w:val="003872D9"/>
    <w:rsid w:val="003C0450"/>
    <w:rsid w:val="003D2B84"/>
    <w:rsid w:val="003E75CC"/>
    <w:rsid w:val="003F0657"/>
    <w:rsid w:val="003F5F7F"/>
    <w:rsid w:val="00402119"/>
    <w:rsid w:val="004219C0"/>
    <w:rsid w:val="00456812"/>
    <w:rsid w:val="00464521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A04D6"/>
    <w:rsid w:val="005B0EBC"/>
    <w:rsid w:val="005B6110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1333A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A79E5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16F2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2E1"/>
    <w:rsid w:val="00AB779C"/>
    <w:rsid w:val="00AC2CA1"/>
    <w:rsid w:val="00AC3A89"/>
    <w:rsid w:val="00AC726A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36157"/>
    <w:rsid w:val="00B41CE1"/>
    <w:rsid w:val="00B83947"/>
    <w:rsid w:val="00B84896"/>
    <w:rsid w:val="00B907F8"/>
    <w:rsid w:val="00B95AFB"/>
    <w:rsid w:val="00BA294E"/>
    <w:rsid w:val="00BA7E87"/>
    <w:rsid w:val="00BC42EB"/>
    <w:rsid w:val="00BD626C"/>
    <w:rsid w:val="00BD6A75"/>
    <w:rsid w:val="00BE3864"/>
    <w:rsid w:val="00C32875"/>
    <w:rsid w:val="00C41E04"/>
    <w:rsid w:val="00C51E3D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0F4B"/>
    <w:rsid w:val="00DD1A16"/>
    <w:rsid w:val="00DD7048"/>
    <w:rsid w:val="00DD7B43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1E13"/>
    <w:rsid w:val="00F84B39"/>
    <w:rsid w:val="00F86572"/>
    <w:rsid w:val="00F87023"/>
    <w:rsid w:val="00FA3D8E"/>
    <w:rsid w:val="00FA58AC"/>
    <w:rsid w:val="00FB3C5E"/>
    <w:rsid w:val="00FC0678"/>
    <w:rsid w:val="00FC3275"/>
    <w:rsid w:val="00FC5D9B"/>
    <w:rsid w:val="00FD4E31"/>
    <w:rsid w:val="00FF1EE9"/>
    <w:rsid w:val="00FF249F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C7C30170-6F91-4F64-AAF6-8AB03C6B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5768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Antun Balaz</cp:lastModifiedBy>
  <cp:revision>17</cp:revision>
  <cp:lastPrinted>2012-02-13T18:34:00Z</cp:lastPrinted>
  <dcterms:created xsi:type="dcterms:W3CDTF">2013-11-10T18:05:00Z</dcterms:created>
  <dcterms:modified xsi:type="dcterms:W3CDTF">2019-06-04T17:49:00Z</dcterms:modified>
</cp:coreProperties>
</file>